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D3C06" w14:textId="77777777" w:rsidR="005400F4" w:rsidRDefault="00000000">
      <w:pPr>
        <w:pBdr>
          <w:top w:val="single" w:sz="4" w:space="1" w:color="000000"/>
          <w:left w:val="single" w:sz="4" w:space="4" w:color="000000"/>
          <w:bottom w:val="single" w:sz="4" w:space="1" w:color="000000"/>
          <w:right w:val="single" w:sz="4" w:space="4" w:color="000000"/>
        </w:pBdr>
        <w:shd w:val="clear" w:color="auto" w:fill="C5E0B3"/>
        <w:jc w:val="center"/>
        <w:rPr>
          <w:b/>
          <w:sz w:val="28"/>
          <w:szCs w:val="28"/>
        </w:rPr>
      </w:pPr>
      <w:r>
        <w:rPr>
          <w:b/>
          <w:sz w:val="28"/>
          <w:szCs w:val="28"/>
        </w:rPr>
        <w:t xml:space="preserve"> </w:t>
      </w:r>
    </w:p>
    <w:p w14:paraId="6004A3C5" w14:textId="77777777" w:rsidR="005400F4" w:rsidRDefault="00000000">
      <w:pPr>
        <w:pBdr>
          <w:top w:val="single" w:sz="4" w:space="1" w:color="000000"/>
          <w:left w:val="single" w:sz="4" w:space="4" w:color="000000"/>
          <w:bottom w:val="single" w:sz="4" w:space="1" w:color="000000"/>
          <w:right w:val="single" w:sz="4" w:space="4" w:color="000000"/>
        </w:pBdr>
        <w:shd w:val="clear" w:color="auto" w:fill="C5E0B3"/>
        <w:jc w:val="center"/>
        <w:rPr>
          <w:b/>
          <w:sz w:val="28"/>
          <w:szCs w:val="28"/>
        </w:rPr>
      </w:pPr>
      <w:r>
        <w:rPr>
          <w:b/>
          <w:sz w:val="28"/>
          <w:szCs w:val="28"/>
        </w:rPr>
        <w:t>Document à renvoyer pour l’introduction d’un projet de conventionnement d’un psychologue salarié au sein de votre organisation</w:t>
      </w:r>
    </w:p>
    <w:p w14:paraId="2D0BA47E" w14:textId="77777777" w:rsidR="005400F4" w:rsidRDefault="00000000">
      <w:pPr>
        <w:pBdr>
          <w:top w:val="single" w:sz="4" w:space="1" w:color="000000"/>
          <w:left w:val="single" w:sz="4" w:space="4" w:color="000000"/>
          <w:bottom w:val="single" w:sz="4" w:space="1" w:color="000000"/>
          <w:right w:val="single" w:sz="4" w:space="4" w:color="000000"/>
        </w:pBdr>
        <w:shd w:val="clear" w:color="auto" w:fill="C5E0B3"/>
        <w:jc w:val="center"/>
        <w:rPr>
          <w:b/>
          <w:sz w:val="28"/>
          <w:szCs w:val="28"/>
        </w:rPr>
      </w:pPr>
      <w:r>
        <w:rPr>
          <w:b/>
          <w:sz w:val="28"/>
          <w:szCs w:val="28"/>
        </w:rPr>
        <w:t xml:space="preserve"> </w:t>
      </w:r>
    </w:p>
    <w:p w14:paraId="32B24D24" w14:textId="77777777" w:rsidR="005400F4" w:rsidRDefault="00000000">
      <w:r>
        <w:t xml:space="preserve">Ce document est à remettre aux </w:t>
      </w:r>
      <w:r>
        <w:rPr>
          <w:b/>
        </w:rPr>
        <w:t>coordinateurs locaux</w:t>
      </w:r>
      <w:r>
        <w:t xml:space="preserve">. </w:t>
      </w:r>
    </w:p>
    <w:p w14:paraId="7D462FF9" w14:textId="77777777" w:rsidR="005400F4" w:rsidRDefault="00000000">
      <w:pPr>
        <w:pBdr>
          <w:top w:val="nil"/>
          <w:left w:val="nil"/>
          <w:bottom w:val="nil"/>
          <w:right w:val="nil"/>
          <w:between w:val="nil"/>
        </w:pBdr>
        <w:spacing w:after="0" w:line="240" w:lineRule="auto"/>
        <w:jc w:val="both"/>
        <w:rPr>
          <w:color w:val="000000"/>
        </w:rPr>
      </w:pPr>
      <w:r>
        <w:rPr>
          <w:color w:val="000000"/>
        </w:rPr>
        <w:t>Les dossiers seront analysés par le groupe de travail</w:t>
      </w:r>
      <w:r>
        <w:t xml:space="preserve">, </w:t>
      </w:r>
      <w:r>
        <w:rPr>
          <w:color w:val="000000"/>
        </w:rPr>
        <w:t>composé de différents membres du réseau, qui accorder</w:t>
      </w:r>
      <w:r>
        <w:t>a</w:t>
      </w:r>
      <w:r>
        <w:rPr>
          <w:color w:val="000000"/>
        </w:rPr>
        <w:t xml:space="preserve"> une attention particulière aux critères suivants : </w:t>
      </w:r>
    </w:p>
    <w:p w14:paraId="08AB51C1" w14:textId="77777777" w:rsidR="005400F4" w:rsidRDefault="005400F4">
      <w:pPr>
        <w:pBdr>
          <w:top w:val="nil"/>
          <w:left w:val="nil"/>
          <w:bottom w:val="nil"/>
          <w:right w:val="nil"/>
          <w:between w:val="nil"/>
        </w:pBdr>
        <w:spacing w:after="0" w:line="240" w:lineRule="auto"/>
        <w:jc w:val="both"/>
        <w:rPr>
          <w:color w:val="000000"/>
        </w:rPr>
      </w:pPr>
    </w:p>
    <w:p w14:paraId="2F6C1AFA" w14:textId="142D5C91" w:rsidR="005400F4" w:rsidRDefault="00000000">
      <w:pPr>
        <w:numPr>
          <w:ilvl w:val="0"/>
          <w:numId w:val="3"/>
        </w:numPr>
        <w:pBdr>
          <w:top w:val="nil"/>
          <w:left w:val="nil"/>
          <w:bottom w:val="nil"/>
          <w:right w:val="nil"/>
          <w:between w:val="nil"/>
        </w:pBdr>
        <w:spacing w:after="125" w:line="240" w:lineRule="auto"/>
        <w:jc w:val="both"/>
        <w:rPr>
          <w:color w:val="000000"/>
        </w:rPr>
      </w:pPr>
      <w:r>
        <w:rPr>
          <w:color w:val="000000"/>
        </w:rPr>
        <w:t>Être une structure de première ligne non étiquetée santé mentale et identifiable comme « lieu d’accroche »</w:t>
      </w:r>
      <w:r>
        <w:rPr>
          <w:color w:val="000000"/>
          <w:vertAlign w:val="superscript"/>
        </w:rPr>
        <w:footnoteReference w:id="1"/>
      </w:r>
      <w:r>
        <w:rPr>
          <w:color w:val="000000"/>
        </w:rPr>
        <w:t>. Dans le cas contraire, proposer une offre de soins psychologiques supplémentaire et complémentaire à celle que vous proposez déjà et montrer sa pertinence ;</w:t>
      </w:r>
    </w:p>
    <w:p w14:paraId="6153B5B2" w14:textId="1DE79979" w:rsidR="005400F4" w:rsidRDefault="00000000">
      <w:pPr>
        <w:numPr>
          <w:ilvl w:val="0"/>
          <w:numId w:val="3"/>
        </w:numPr>
        <w:pBdr>
          <w:top w:val="nil"/>
          <w:left w:val="nil"/>
          <w:bottom w:val="nil"/>
          <w:right w:val="nil"/>
          <w:between w:val="nil"/>
        </w:pBdr>
        <w:spacing w:after="125" w:line="240" w:lineRule="auto"/>
        <w:jc w:val="both"/>
        <w:rPr>
          <w:color w:val="000000"/>
        </w:rPr>
      </w:pPr>
      <w:r>
        <w:rPr>
          <w:color w:val="000000"/>
        </w:rPr>
        <w:t xml:space="preserve">Estimer la viabilité financière du projet. L’INAMI vous rémunère en fonction des prestations effectuées et encodées par le psychologue. Il s’agit d’un financement à l’acte. Montrer la faisabilité du projet sur les plans financiers, techniques, matériels et </w:t>
      </w:r>
      <w:r w:rsidR="00937E63">
        <w:rPr>
          <w:color w:val="000000"/>
        </w:rPr>
        <w:t>organisationnels ;</w:t>
      </w:r>
    </w:p>
    <w:p w14:paraId="636E5570" w14:textId="5F5208D4" w:rsidR="005400F4" w:rsidRDefault="00000000">
      <w:pPr>
        <w:numPr>
          <w:ilvl w:val="0"/>
          <w:numId w:val="3"/>
        </w:numPr>
        <w:pBdr>
          <w:top w:val="nil"/>
          <w:left w:val="nil"/>
          <w:bottom w:val="nil"/>
          <w:right w:val="nil"/>
          <w:between w:val="nil"/>
        </w:pBdr>
        <w:spacing w:after="125" w:line="240" w:lineRule="auto"/>
        <w:jc w:val="both"/>
        <w:rPr>
          <w:color w:val="000000"/>
        </w:rPr>
      </w:pPr>
      <w:r>
        <w:rPr>
          <w:color w:val="000000"/>
        </w:rPr>
        <w:t xml:space="preserve">Contribuer à l’intégration psycho-médicosociale en phase avec les objectifs de la Convention soins psychologiques intégrés dans la première </w:t>
      </w:r>
      <w:r w:rsidR="00937E63">
        <w:rPr>
          <w:color w:val="000000"/>
        </w:rPr>
        <w:t>ligne ;</w:t>
      </w:r>
    </w:p>
    <w:p w14:paraId="1AD0997C" w14:textId="5C1C0FC6" w:rsidR="005400F4" w:rsidRDefault="00000000">
      <w:pPr>
        <w:numPr>
          <w:ilvl w:val="0"/>
          <w:numId w:val="3"/>
        </w:numPr>
        <w:pBdr>
          <w:top w:val="nil"/>
          <w:left w:val="nil"/>
          <w:bottom w:val="nil"/>
          <w:right w:val="nil"/>
          <w:between w:val="nil"/>
        </w:pBdr>
        <w:spacing w:after="125" w:line="240" w:lineRule="auto"/>
        <w:jc w:val="both"/>
        <w:rPr>
          <w:color w:val="000000"/>
        </w:rPr>
      </w:pPr>
      <w:r>
        <w:rPr>
          <w:color w:val="000000"/>
        </w:rPr>
        <w:t xml:space="preserve">Apporter une plus-value sur le </w:t>
      </w:r>
      <w:r w:rsidR="00937E63">
        <w:rPr>
          <w:color w:val="000000"/>
        </w:rPr>
        <w:t>territoire ;</w:t>
      </w:r>
      <w:r>
        <w:rPr>
          <w:color w:val="000000"/>
        </w:rPr>
        <w:t xml:space="preserve"> </w:t>
      </w:r>
    </w:p>
    <w:p w14:paraId="4F9CDDD2" w14:textId="15BBA997" w:rsidR="005400F4" w:rsidRDefault="00000000">
      <w:pPr>
        <w:numPr>
          <w:ilvl w:val="0"/>
          <w:numId w:val="3"/>
        </w:numPr>
        <w:pBdr>
          <w:top w:val="nil"/>
          <w:left w:val="nil"/>
          <w:bottom w:val="nil"/>
          <w:right w:val="nil"/>
          <w:between w:val="nil"/>
        </w:pBdr>
        <w:spacing w:after="125" w:line="240" w:lineRule="auto"/>
        <w:jc w:val="both"/>
        <w:rPr>
          <w:color w:val="000000"/>
        </w:rPr>
      </w:pPr>
      <w:r>
        <w:rPr>
          <w:color w:val="000000"/>
        </w:rPr>
        <w:t>Travailler en réseau dans un objectif de multidisciplinarité, d’intégration des soins, de santé publique, d’accessibilité, de prévention (sélective et indiquée), de détection précoce, de soutien (autosoin, résilience et psychoéducation) et de travail d’accroche vers un public « vulnérable </w:t>
      </w:r>
      <w:r w:rsidR="00937E63">
        <w:rPr>
          <w:color w:val="000000"/>
        </w:rPr>
        <w:t>»</w:t>
      </w:r>
      <w:r w:rsidR="00937E63">
        <w:t xml:space="preserve"> ;</w:t>
      </w:r>
    </w:p>
    <w:p w14:paraId="4FF6AED5" w14:textId="1D9226B9" w:rsidR="005400F4" w:rsidRDefault="00000000">
      <w:pPr>
        <w:numPr>
          <w:ilvl w:val="0"/>
          <w:numId w:val="3"/>
        </w:numPr>
        <w:pBdr>
          <w:top w:val="nil"/>
          <w:left w:val="nil"/>
          <w:bottom w:val="nil"/>
          <w:right w:val="nil"/>
          <w:between w:val="nil"/>
        </w:pBdr>
        <w:spacing w:after="125" w:line="240" w:lineRule="auto"/>
        <w:jc w:val="both"/>
        <w:rPr>
          <w:color w:val="000000"/>
        </w:rPr>
      </w:pPr>
      <w:r>
        <w:rPr>
          <w:color w:val="000000"/>
        </w:rPr>
        <w:t xml:space="preserve">Participer au bon déroulement et à la visibilité des actions mises en place. Contribuer de manière effective à la réforme des soins de santé intégrés dans la première ligne. Collaborer avec le réseau de santé mentale et participer aux activités </w:t>
      </w:r>
      <w:r w:rsidR="00937E63">
        <w:rPr>
          <w:color w:val="000000"/>
        </w:rPr>
        <w:t>proposées</w:t>
      </w:r>
      <w:r w:rsidR="00937E63">
        <w:t xml:space="preserve"> ;</w:t>
      </w:r>
    </w:p>
    <w:p w14:paraId="459E10A6" w14:textId="5848B4F1" w:rsidR="005400F4" w:rsidRDefault="00000000">
      <w:pPr>
        <w:numPr>
          <w:ilvl w:val="0"/>
          <w:numId w:val="3"/>
        </w:numPr>
        <w:pBdr>
          <w:top w:val="nil"/>
          <w:left w:val="nil"/>
          <w:bottom w:val="nil"/>
          <w:right w:val="nil"/>
          <w:between w:val="nil"/>
        </w:pBdr>
        <w:spacing w:after="125" w:line="240" w:lineRule="auto"/>
        <w:jc w:val="both"/>
        <w:rPr>
          <w:color w:val="000000"/>
        </w:rPr>
      </w:pPr>
      <w:r>
        <w:rPr>
          <w:color w:val="000000"/>
        </w:rPr>
        <w:t>Adhérer à la philosophie et s’engager pour au moins une des trois différentes fonctions : intervention communautaire, soutien psychologique de 1</w:t>
      </w:r>
      <w:r>
        <w:rPr>
          <w:color w:val="000000"/>
          <w:vertAlign w:val="superscript"/>
        </w:rPr>
        <w:t>ère</w:t>
      </w:r>
      <w:r>
        <w:rPr>
          <w:color w:val="000000"/>
        </w:rPr>
        <w:t xml:space="preserve"> ligne (individuel et groupe) et traitement psychologique de 1</w:t>
      </w:r>
      <w:r>
        <w:rPr>
          <w:color w:val="000000"/>
          <w:vertAlign w:val="superscript"/>
        </w:rPr>
        <w:t>ère</w:t>
      </w:r>
      <w:r>
        <w:rPr>
          <w:color w:val="000000"/>
        </w:rPr>
        <w:t xml:space="preserve"> ligne (individuel et groupe</w:t>
      </w:r>
      <w:r w:rsidR="00937E63">
        <w:rPr>
          <w:color w:val="000000"/>
        </w:rPr>
        <w:t>) ;</w:t>
      </w:r>
    </w:p>
    <w:p w14:paraId="5BF18007" w14:textId="77777777" w:rsidR="005400F4" w:rsidRDefault="00000000">
      <w:pPr>
        <w:numPr>
          <w:ilvl w:val="0"/>
          <w:numId w:val="3"/>
        </w:numPr>
        <w:pBdr>
          <w:top w:val="nil"/>
          <w:left w:val="nil"/>
          <w:bottom w:val="nil"/>
          <w:right w:val="nil"/>
          <w:between w:val="nil"/>
        </w:pBdr>
        <w:spacing w:after="0" w:line="240" w:lineRule="auto"/>
        <w:jc w:val="both"/>
        <w:rPr>
          <w:color w:val="000000"/>
        </w:rPr>
      </w:pPr>
      <w:r>
        <w:rPr>
          <w:color w:val="000000"/>
        </w:rPr>
        <w:t xml:space="preserve">Engager un psychologue </w:t>
      </w:r>
      <w:r>
        <w:t>qui réponde</w:t>
      </w:r>
      <w:r>
        <w:rPr>
          <w:color w:val="000000"/>
        </w:rPr>
        <w:t xml:space="preserve"> à certains critères : </w:t>
      </w:r>
    </w:p>
    <w:p w14:paraId="5AC97092" w14:textId="77777777" w:rsidR="005400F4" w:rsidRDefault="00000000">
      <w:pPr>
        <w:numPr>
          <w:ilvl w:val="1"/>
          <w:numId w:val="1"/>
        </w:numPr>
        <w:spacing w:before="280" w:after="0" w:line="240" w:lineRule="auto"/>
        <w:jc w:val="both"/>
      </w:pPr>
      <w:r>
        <w:t>Être en possession d’un visa et d’un agrément ;</w:t>
      </w:r>
    </w:p>
    <w:p w14:paraId="7CF07DAF" w14:textId="77777777" w:rsidR="005400F4" w:rsidRDefault="00000000">
      <w:pPr>
        <w:numPr>
          <w:ilvl w:val="1"/>
          <w:numId w:val="1"/>
        </w:numPr>
        <w:spacing w:after="0" w:line="240" w:lineRule="auto"/>
        <w:jc w:val="both"/>
      </w:pPr>
      <w:r>
        <w:t>Communiquer un portfolio démontrant d’une expérience clinique minimale ;</w:t>
      </w:r>
    </w:p>
    <w:p w14:paraId="31128AF3" w14:textId="77777777" w:rsidR="005400F4" w:rsidRDefault="00000000">
      <w:pPr>
        <w:numPr>
          <w:ilvl w:val="1"/>
          <w:numId w:val="1"/>
        </w:numPr>
        <w:spacing w:after="0" w:line="240" w:lineRule="auto"/>
        <w:jc w:val="both"/>
      </w:pPr>
      <w:r>
        <w:t>Être enclin à la collaboration avec d’autres professionnels de tous les secteurs ;</w:t>
      </w:r>
    </w:p>
    <w:p w14:paraId="2F69672B" w14:textId="77777777" w:rsidR="005400F4" w:rsidRDefault="00000000">
      <w:pPr>
        <w:numPr>
          <w:ilvl w:val="1"/>
          <w:numId w:val="1"/>
        </w:numPr>
        <w:spacing w:after="0" w:line="240" w:lineRule="auto"/>
        <w:jc w:val="both"/>
      </w:pPr>
      <w:r>
        <w:t>Être centré sur le patient et son contexte (stepped care et matched care) ;</w:t>
      </w:r>
    </w:p>
    <w:p w14:paraId="79A79CC2" w14:textId="77777777" w:rsidR="005400F4" w:rsidRDefault="00000000">
      <w:pPr>
        <w:numPr>
          <w:ilvl w:val="1"/>
          <w:numId w:val="1"/>
        </w:numPr>
        <w:spacing w:after="0" w:line="240" w:lineRule="auto"/>
        <w:jc w:val="both"/>
      </w:pPr>
      <w:r>
        <w:t>Comprendre et partager la vision de la réforme en santé mentale ;</w:t>
      </w:r>
    </w:p>
    <w:p w14:paraId="2E35AAE6" w14:textId="77777777" w:rsidR="005400F4" w:rsidRDefault="00000000">
      <w:pPr>
        <w:numPr>
          <w:ilvl w:val="1"/>
          <w:numId w:val="1"/>
        </w:numPr>
        <w:spacing w:after="0" w:line="240" w:lineRule="auto"/>
        <w:jc w:val="both"/>
      </w:pPr>
      <w:r>
        <w:t>Continuer à se former pour assurer une qualité des soins ;</w:t>
      </w:r>
    </w:p>
    <w:p w14:paraId="5BEA0D19" w14:textId="1B6547AF" w:rsidR="005400F4" w:rsidRDefault="00000000">
      <w:pPr>
        <w:numPr>
          <w:ilvl w:val="1"/>
          <w:numId w:val="1"/>
        </w:numPr>
        <w:spacing w:after="280" w:line="240" w:lineRule="auto"/>
        <w:jc w:val="both"/>
      </w:pPr>
      <w:r>
        <w:t xml:space="preserve">Participer aux activités du réseau (partenariats locaux, formations, </w:t>
      </w:r>
      <w:r w:rsidR="00937E63">
        <w:t>intervisions, …</w:t>
      </w:r>
      <w:r>
        <w:t>).</w:t>
      </w:r>
    </w:p>
    <w:p w14:paraId="3D05663A" w14:textId="77777777" w:rsidR="005400F4" w:rsidRDefault="005400F4">
      <w:pPr>
        <w:spacing w:after="280" w:line="240" w:lineRule="auto"/>
        <w:ind w:left="1440"/>
        <w:jc w:val="both"/>
      </w:pPr>
    </w:p>
    <w:p w14:paraId="132F995D" w14:textId="77777777" w:rsidR="005400F4" w:rsidRDefault="005400F4">
      <w:pPr>
        <w:pBdr>
          <w:top w:val="nil"/>
          <w:left w:val="nil"/>
          <w:bottom w:val="nil"/>
          <w:right w:val="nil"/>
          <w:between w:val="nil"/>
        </w:pBdr>
        <w:spacing w:after="0" w:line="240" w:lineRule="auto"/>
        <w:rPr>
          <w:color w:val="000000"/>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6"/>
        <w:gridCol w:w="6426"/>
      </w:tblGrid>
      <w:tr w:rsidR="005400F4" w14:paraId="07E82566" w14:textId="77777777">
        <w:tc>
          <w:tcPr>
            <w:tcW w:w="2636" w:type="dxa"/>
          </w:tcPr>
          <w:p w14:paraId="42951C29" w14:textId="77777777" w:rsidR="005400F4" w:rsidRDefault="00000000">
            <w:pPr>
              <w:rPr>
                <w:b/>
              </w:rPr>
            </w:pPr>
            <w:r>
              <w:rPr>
                <w:b/>
              </w:rPr>
              <w:lastRenderedPageBreak/>
              <w:t xml:space="preserve">Identité de la structure candidate au projet </w:t>
            </w:r>
          </w:p>
          <w:p w14:paraId="6D66215D" w14:textId="77777777" w:rsidR="005400F4" w:rsidRDefault="005400F4">
            <w:pPr>
              <w:rPr>
                <w:b/>
              </w:rPr>
            </w:pPr>
          </w:p>
        </w:tc>
        <w:tc>
          <w:tcPr>
            <w:tcW w:w="6426" w:type="dxa"/>
          </w:tcPr>
          <w:p w14:paraId="021AF023" w14:textId="77777777" w:rsidR="005400F4" w:rsidRDefault="00000000">
            <w:pPr>
              <w:spacing w:after="0" w:line="240" w:lineRule="auto"/>
              <w:rPr>
                <w:color w:val="000000"/>
              </w:rPr>
            </w:pPr>
            <w:r>
              <w:rPr>
                <w:color w:val="000000"/>
              </w:rPr>
              <w:t xml:space="preserve">Nom : </w:t>
            </w:r>
          </w:p>
          <w:p w14:paraId="5E7B3239" w14:textId="77777777" w:rsidR="005400F4" w:rsidRDefault="00000000">
            <w:pPr>
              <w:spacing w:after="0" w:line="240" w:lineRule="auto"/>
              <w:rPr>
                <w:color w:val="000000"/>
              </w:rPr>
            </w:pPr>
            <w:r>
              <w:rPr>
                <w:color w:val="000000"/>
              </w:rPr>
              <w:t xml:space="preserve">Domaine d’activité </w:t>
            </w:r>
          </w:p>
          <w:p w14:paraId="3742A7CD" w14:textId="77777777" w:rsidR="005400F4" w:rsidRDefault="00000000">
            <w:pPr>
              <w:spacing w:after="0" w:line="240" w:lineRule="auto"/>
              <w:rPr>
                <w:color w:val="000000"/>
              </w:rPr>
            </w:pPr>
            <w:r>
              <w:rPr>
                <w:color w:val="000000"/>
              </w:rPr>
              <w:t xml:space="preserve">Missions de la structure : </w:t>
            </w:r>
          </w:p>
          <w:p w14:paraId="132C2DF4" w14:textId="77777777" w:rsidR="005400F4" w:rsidRDefault="00000000">
            <w:pPr>
              <w:spacing w:after="0" w:line="240" w:lineRule="auto"/>
              <w:rPr>
                <w:color w:val="000000"/>
              </w:rPr>
            </w:pPr>
            <w:r>
              <w:rPr>
                <w:color w:val="000000"/>
              </w:rPr>
              <w:t xml:space="preserve">Adresse du siège social : </w:t>
            </w:r>
          </w:p>
          <w:p w14:paraId="20EBB240" w14:textId="77777777" w:rsidR="005400F4" w:rsidRDefault="00000000">
            <w:pPr>
              <w:spacing w:after="0" w:line="240" w:lineRule="auto"/>
              <w:rPr>
                <w:color w:val="000000"/>
              </w:rPr>
            </w:pPr>
            <w:r>
              <w:rPr>
                <w:color w:val="000000"/>
              </w:rPr>
              <w:t xml:space="preserve">Téléphone : </w:t>
            </w:r>
          </w:p>
          <w:p w14:paraId="0D21F51B" w14:textId="77777777" w:rsidR="005400F4" w:rsidRDefault="00000000">
            <w:pPr>
              <w:spacing w:after="0" w:line="240" w:lineRule="auto"/>
              <w:rPr>
                <w:color w:val="000000"/>
              </w:rPr>
            </w:pPr>
            <w:r>
              <w:rPr>
                <w:color w:val="000000"/>
              </w:rPr>
              <w:t xml:space="preserve">Courriel : </w:t>
            </w:r>
          </w:p>
          <w:p w14:paraId="6AC4B498" w14:textId="77777777" w:rsidR="005400F4" w:rsidRDefault="00000000">
            <w:pPr>
              <w:spacing w:after="0" w:line="240" w:lineRule="auto"/>
              <w:rPr>
                <w:color w:val="000000"/>
              </w:rPr>
            </w:pPr>
            <w:r>
              <w:rPr>
                <w:color w:val="000000"/>
              </w:rPr>
              <w:t xml:space="preserve">Site Internet : </w:t>
            </w:r>
          </w:p>
          <w:p w14:paraId="1751165E" w14:textId="77777777" w:rsidR="005400F4" w:rsidRDefault="00000000">
            <w:pPr>
              <w:spacing w:after="0" w:line="240" w:lineRule="auto"/>
              <w:rPr>
                <w:color w:val="000000"/>
              </w:rPr>
            </w:pPr>
            <w:r>
              <w:rPr>
                <w:color w:val="000000"/>
              </w:rPr>
              <w:t xml:space="preserve">Nom, prénom, téléphone, courriel du responsable du projet : </w:t>
            </w:r>
          </w:p>
          <w:p w14:paraId="1CD3E440" w14:textId="77777777" w:rsidR="005400F4" w:rsidRDefault="00000000">
            <w:r>
              <w:rPr>
                <w:color w:val="000000"/>
              </w:rPr>
              <w:t>Adresse du lieu d’activité (si différent du siège social) :</w:t>
            </w:r>
          </w:p>
        </w:tc>
      </w:tr>
      <w:tr w:rsidR="005400F4" w14:paraId="068D076F" w14:textId="77777777">
        <w:tc>
          <w:tcPr>
            <w:tcW w:w="2636" w:type="dxa"/>
          </w:tcPr>
          <w:p w14:paraId="6FEF6BBB" w14:textId="77777777" w:rsidR="005400F4" w:rsidRDefault="00000000">
            <w:pPr>
              <w:rPr>
                <w:b/>
              </w:rPr>
            </w:pPr>
            <w:r>
              <w:rPr>
                <w:b/>
              </w:rPr>
              <w:t>Origine de la demande de conventionnement d’un psychologue salarié</w:t>
            </w:r>
          </w:p>
        </w:tc>
        <w:tc>
          <w:tcPr>
            <w:tcW w:w="6426" w:type="dxa"/>
          </w:tcPr>
          <w:p w14:paraId="4F04CF2E" w14:textId="77777777" w:rsidR="005400F4" w:rsidRDefault="00000000">
            <w:r>
              <w:t>En un court résumé, expliquer comment ce projet est né et exposer le contexte du questionnement (genèse de la réflexion, développement envisagé, nature et ampleur des retombées). Comment le projet s’articule-t-il aux autres objectifs de l’organisation ?</w:t>
            </w:r>
          </w:p>
        </w:tc>
      </w:tr>
      <w:tr w:rsidR="005400F4" w14:paraId="1511AC66" w14:textId="77777777">
        <w:tc>
          <w:tcPr>
            <w:tcW w:w="2636" w:type="dxa"/>
          </w:tcPr>
          <w:p w14:paraId="6B62DA21" w14:textId="77777777" w:rsidR="005400F4" w:rsidRDefault="00000000">
            <w:pPr>
              <w:rPr>
                <w:b/>
              </w:rPr>
            </w:pPr>
            <w:r>
              <w:rPr>
                <w:b/>
              </w:rPr>
              <w:t>Philosophie du projet déposé</w:t>
            </w:r>
          </w:p>
        </w:tc>
        <w:tc>
          <w:tcPr>
            <w:tcW w:w="6426" w:type="dxa"/>
          </w:tcPr>
          <w:p w14:paraId="4A5715A7" w14:textId="77777777" w:rsidR="005400F4" w:rsidRDefault="00000000">
            <w:pPr>
              <w:numPr>
                <w:ilvl w:val="0"/>
                <w:numId w:val="2"/>
              </w:numPr>
              <w:pBdr>
                <w:top w:val="nil"/>
                <w:left w:val="nil"/>
                <w:bottom w:val="nil"/>
                <w:right w:val="nil"/>
                <w:between w:val="nil"/>
              </w:pBdr>
              <w:spacing w:after="120" w:line="240" w:lineRule="auto"/>
              <w:rPr>
                <w:color w:val="000000"/>
              </w:rPr>
            </w:pPr>
            <w:r>
              <w:rPr>
                <w:color w:val="000000"/>
              </w:rPr>
              <w:t xml:space="preserve">En quoi votre projet est-il en phase avec la convention des soins psychologiques intégrés à la première ligne ? </w:t>
            </w:r>
          </w:p>
          <w:p w14:paraId="09E696A4" w14:textId="77777777" w:rsidR="005400F4" w:rsidRDefault="00000000">
            <w:pPr>
              <w:numPr>
                <w:ilvl w:val="0"/>
                <w:numId w:val="2"/>
              </w:numPr>
              <w:pBdr>
                <w:top w:val="nil"/>
                <w:left w:val="nil"/>
                <w:bottom w:val="nil"/>
                <w:right w:val="nil"/>
                <w:between w:val="nil"/>
              </w:pBdr>
              <w:spacing w:after="120" w:line="240" w:lineRule="auto"/>
              <w:rPr>
                <w:color w:val="000000"/>
              </w:rPr>
            </w:pPr>
            <w:r>
              <w:rPr>
                <w:color w:val="000000"/>
              </w:rPr>
              <w:t xml:space="preserve">Votre projet est-il en phase avec les besoins sociétaux de votre territoire d'action ? Quels sont les éléments qui vous permettent de l'affirmer ? </w:t>
            </w:r>
          </w:p>
          <w:p w14:paraId="6CFBDB1C" w14:textId="2CA06892" w:rsidR="005400F4" w:rsidRPr="00937E63" w:rsidRDefault="00000000" w:rsidP="00937E63">
            <w:pPr>
              <w:numPr>
                <w:ilvl w:val="0"/>
                <w:numId w:val="2"/>
              </w:numPr>
              <w:pBdr>
                <w:top w:val="nil"/>
                <w:left w:val="nil"/>
                <w:bottom w:val="nil"/>
                <w:right w:val="nil"/>
                <w:between w:val="nil"/>
              </w:pBdr>
              <w:spacing w:after="120" w:line="240" w:lineRule="auto"/>
              <w:rPr>
                <w:color w:val="000000"/>
              </w:rPr>
            </w:pPr>
            <w:r>
              <w:rPr>
                <w:color w:val="000000"/>
              </w:rPr>
              <w:t xml:space="preserve">Votre projet respecte-t-il bien le principe de non-double subventionnement ? Comment est-il complémentaire à votre offre initiale ? </w:t>
            </w:r>
          </w:p>
        </w:tc>
      </w:tr>
      <w:tr w:rsidR="005400F4" w14:paraId="0ED62473" w14:textId="77777777">
        <w:tc>
          <w:tcPr>
            <w:tcW w:w="2636" w:type="dxa"/>
          </w:tcPr>
          <w:p w14:paraId="620F75D5" w14:textId="77777777" w:rsidR="005400F4" w:rsidRDefault="00000000">
            <w:pPr>
              <w:rPr>
                <w:b/>
              </w:rPr>
            </w:pPr>
            <w:r>
              <w:rPr>
                <w:b/>
              </w:rPr>
              <w:t xml:space="preserve">Les objectifs généraux et opérationnels poursuivis dans le projet </w:t>
            </w:r>
          </w:p>
        </w:tc>
        <w:tc>
          <w:tcPr>
            <w:tcW w:w="6426" w:type="dxa"/>
          </w:tcPr>
          <w:p w14:paraId="18018EF6" w14:textId="23B4AE1A" w:rsidR="005400F4" w:rsidRDefault="00000000" w:rsidP="00937E63">
            <w:pPr>
              <w:pBdr>
                <w:top w:val="nil"/>
                <w:left w:val="nil"/>
                <w:bottom w:val="nil"/>
                <w:right w:val="nil"/>
                <w:between w:val="nil"/>
              </w:pBdr>
              <w:rPr>
                <w:color w:val="000000"/>
              </w:rPr>
            </w:pPr>
            <w:r>
              <w:t>En quelques lignes, quels sont les buts du projet en lien avec les objectifs de la convention (intégration dans une pratique de réseau, spécificité des soins psychologiques de 1</w:t>
            </w:r>
            <w:r w:rsidR="00937E63">
              <w:rPr>
                <w:sz w:val="14"/>
                <w:szCs w:val="14"/>
              </w:rPr>
              <w:t>ère ligne</w:t>
            </w:r>
            <w:r>
              <w:t xml:space="preserve">, collaboration multidisciplinaire, proposition de séances de groupe, accessibilité et travail d’accroche des publics vulnérable...). </w:t>
            </w:r>
          </w:p>
        </w:tc>
      </w:tr>
      <w:tr w:rsidR="005400F4" w14:paraId="19B0013D" w14:textId="77777777">
        <w:tc>
          <w:tcPr>
            <w:tcW w:w="2636" w:type="dxa"/>
          </w:tcPr>
          <w:p w14:paraId="48410247" w14:textId="77777777" w:rsidR="005400F4" w:rsidRDefault="00000000">
            <w:pPr>
              <w:rPr>
                <w:b/>
              </w:rPr>
            </w:pPr>
            <w:r>
              <w:rPr>
                <w:b/>
              </w:rPr>
              <w:t>La description du public concerné</w:t>
            </w:r>
          </w:p>
        </w:tc>
        <w:tc>
          <w:tcPr>
            <w:tcW w:w="6426" w:type="dxa"/>
          </w:tcPr>
          <w:p w14:paraId="2932B755" w14:textId="01E7FCE7" w:rsidR="005400F4" w:rsidRPr="00937E63" w:rsidRDefault="00000000">
            <w:pPr>
              <w:pBdr>
                <w:top w:val="nil"/>
                <w:left w:val="nil"/>
                <w:bottom w:val="nil"/>
                <w:right w:val="nil"/>
                <w:between w:val="nil"/>
              </w:pBdr>
              <w:rPr>
                <w:color w:val="000000"/>
              </w:rPr>
            </w:pPr>
            <w:r>
              <w:rPr>
                <w:color w:val="000000"/>
              </w:rPr>
              <w:t>Description du public cible de votre projet (âge, sexe, milieu social, attentes, besoins, ressources, difficultés, etc.) :</w:t>
            </w:r>
          </w:p>
        </w:tc>
      </w:tr>
      <w:tr w:rsidR="005400F4" w14:paraId="296AE54A" w14:textId="77777777">
        <w:tc>
          <w:tcPr>
            <w:tcW w:w="2636" w:type="dxa"/>
          </w:tcPr>
          <w:p w14:paraId="102C3979" w14:textId="77777777" w:rsidR="005400F4" w:rsidRDefault="00000000">
            <w:pPr>
              <w:rPr>
                <w:b/>
              </w:rPr>
            </w:pPr>
            <w:r>
              <w:rPr>
                <w:b/>
              </w:rPr>
              <w:t xml:space="preserve">Déroulement du projet </w:t>
            </w:r>
          </w:p>
          <w:p w14:paraId="0BA58A8C" w14:textId="77777777" w:rsidR="005400F4" w:rsidRDefault="005400F4">
            <w:pPr>
              <w:rPr>
                <w:b/>
              </w:rPr>
            </w:pPr>
          </w:p>
        </w:tc>
        <w:tc>
          <w:tcPr>
            <w:tcW w:w="6426" w:type="dxa"/>
          </w:tcPr>
          <w:p w14:paraId="68C0E5CD" w14:textId="77777777" w:rsidR="005400F4" w:rsidRDefault="00000000">
            <w:pPr>
              <w:rPr>
                <w:color w:val="000000"/>
              </w:rPr>
            </w:pPr>
            <w:r>
              <w:rPr>
                <w:color w:val="000000"/>
              </w:rPr>
              <w:t>En résumé, détaillez les actions et activités prévues, programmation et durée des différentes phases de réalisation du projet, etc. Détaillez si possible pour les trois fonctions :</w:t>
            </w:r>
          </w:p>
          <w:p w14:paraId="4B3CCFDD" w14:textId="77777777" w:rsidR="005400F4" w:rsidRDefault="00000000">
            <w:pPr>
              <w:numPr>
                <w:ilvl w:val="0"/>
                <w:numId w:val="4"/>
              </w:numPr>
              <w:pBdr>
                <w:top w:val="nil"/>
                <w:left w:val="nil"/>
                <w:bottom w:val="nil"/>
                <w:right w:val="nil"/>
                <w:between w:val="nil"/>
              </w:pBdr>
              <w:spacing w:after="0"/>
              <w:rPr>
                <w:color w:val="000000"/>
              </w:rPr>
            </w:pPr>
            <w:r>
              <w:rPr>
                <w:color w:val="000000"/>
              </w:rPr>
              <w:t>Interventions communautaires :</w:t>
            </w:r>
          </w:p>
          <w:p w14:paraId="76FF201B" w14:textId="77777777" w:rsidR="005400F4" w:rsidRDefault="00000000">
            <w:pPr>
              <w:numPr>
                <w:ilvl w:val="0"/>
                <w:numId w:val="4"/>
              </w:numPr>
              <w:pBdr>
                <w:top w:val="nil"/>
                <w:left w:val="nil"/>
                <w:bottom w:val="nil"/>
                <w:right w:val="nil"/>
                <w:between w:val="nil"/>
              </w:pBdr>
              <w:spacing w:after="0"/>
              <w:rPr>
                <w:color w:val="000000"/>
              </w:rPr>
            </w:pPr>
            <w:r>
              <w:rPr>
                <w:color w:val="000000"/>
              </w:rPr>
              <w:t>Soutien psychologique de 1</w:t>
            </w:r>
            <w:r>
              <w:rPr>
                <w:color w:val="000000"/>
                <w:vertAlign w:val="superscript"/>
              </w:rPr>
              <w:t>ère</w:t>
            </w:r>
            <w:r>
              <w:rPr>
                <w:color w:val="000000"/>
              </w:rPr>
              <w:t xml:space="preserve"> ligne (individuel et groupe) : </w:t>
            </w:r>
          </w:p>
          <w:p w14:paraId="347FAF4F" w14:textId="77777777" w:rsidR="005400F4" w:rsidRDefault="00000000">
            <w:pPr>
              <w:numPr>
                <w:ilvl w:val="0"/>
                <w:numId w:val="4"/>
              </w:numPr>
              <w:pBdr>
                <w:top w:val="nil"/>
                <w:left w:val="nil"/>
                <w:bottom w:val="nil"/>
                <w:right w:val="nil"/>
                <w:between w:val="nil"/>
              </w:pBdr>
              <w:spacing w:after="0"/>
            </w:pPr>
            <w:r>
              <w:rPr>
                <w:color w:val="000000"/>
              </w:rPr>
              <w:t>Traitement psychologique de 1</w:t>
            </w:r>
            <w:r>
              <w:rPr>
                <w:color w:val="000000"/>
                <w:vertAlign w:val="superscript"/>
              </w:rPr>
              <w:t>ère</w:t>
            </w:r>
            <w:r>
              <w:rPr>
                <w:color w:val="000000"/>
              </w:rPr>
              <w:t xml:space="preserve"> ligne (individuel et groupe) :</w:t>
            </w:r>
          </w:p>
          <w:p w14:paraId="21753B26" w14:textId="77777777" w:rsidR="005400F4" w:rsidRDefault="005400F4">
            <w:pPr>
              <w:pBdr>
                <w:top w:val="nil"/>
                <w:left w:val="nil"/>
                <w:bottom w:val="nil"/>
                <w:right w:val="nil"/>
                <w:between w:val="nil"/>
              </w:pBdr>
              <w:ind w:left="720"/>
              <w:rPr>
                <w:color w:val="000000"/>
              </w:rPr>
            </w:pPr>
          </w:p>
        </w:tc>
      </w:tr>
      <w:tr w:rsidR="005400F4" w14:paraId="6CC4AF6C" w14:textId="77777777">
        <w:tc>
          <w:tcPr>
            <w:tcW w:w="2636" w:type="dxa"/>
          </w:tcPr>
          <w:p w14:paraId="04EB227A" w14:textId="77777777" w:rsidR="005400F4" w:rsidRDefault="00000000">
            <w:pPr>
              <w:rPr>
                <w:b/>
              </w:rPr>
            </w:pPr>
            <w:r>
              <w:rPr>
                <w:b/>
              </w:rPr>
              <w:t>Evidence based practice</w:t>
            </w:r>
          </w:p>
        </w:tc>
        <w:tc>
          <w:tcPr>
            <w:tcW w:w="6426" w:type="dxa"/>
          </w:tcPr>
          <w:p w14:paraId="39938E3E" w14:textId="3BDDD5FA" w:rsidR="005400F4" w:rsidRDefault="00000000">
            <w:pPr>
              <w:rPr>
                <w:color w:val="000000"/>
              </w:rPr>
            </w:pPr>
            <w:r>
              <w:rPr>
                <w:color w:val="000000"/>
              </w:rPr>
              <w:t>Comment compter vous intégrer dans vos projets les lignes directrices « </w:t>
            </w:r>
            <w:r>
              <w:rPr>
                <w:i/>
                <w:color w:val="000000"/>
              </w:rPr>
              <w:t>evidence and experience based practice</w:t>
            </w:r>
            <w:r>
              <w:rPr>
                <w:color w:val="000000"/>
              </w:rPr>
              <w:t xml:space="preserve"> » pour améliorer continuellement la qualité des pratiques ? </w:t>
            </w:r>
          </w:p>
        </w:tc>
      </w:tr>
      <w:tr w:rsidR="005400F4" w14:paraId="3B7D08B5" w14:textId="77777777">
        <w:tc>
          <w:tcPr>
            <w:tcW w:w="2636" w:type="dxa"/>
          </w:tcPr>
          <w:p w14:paraId="508AA656" w14:textId="77777777" w:rsidR="005400F4" w:rsidRDefault="00000000">
            <w:pPr>
              <w:rPr>
                <w:b/>
              </w:rPr>
            </w:pPr>
            <w:r>
              <w:rPr>
                <w:b/>
              </w:rPr>
              <w:t>Lien avec l’environnement local de première ligne et partenaires locaux</w:t>
            </w:r>
          </w:p>
          <w:p w14:paraId="721C24DB" w14:textId="77777777" w:rsidR="005400F4" w:rsidRDefault="005400F4">
            <w:pPr>
              <w:rPr>
                <w:b/>
              </w:rPr>
            </w:pPr>
          </w:p>
        </w:tc>
        <w:tc>
          <w:tcPr>
            <w:tcW w:w="6426" w:type="dxa"/>
          </w:tcPr>
          <w:p w14:paraId="06426082" w14:textId="4866AA2B" w:rsidR="005400F4" w:rsidRDefault="00000000" w:rsidP="00937E63">
            <w:pPr>
              <w:pBdr>
                <w:top w:val="nil"/>
                <w:left w:val="nil"/>
                <w:bottom w:val="nil"/>
                <w:right w:val="nil"/>
                <w:between w:val="nil"/>
              </w:pBdr>
              <w:spacing w:after="120" w:line="240" w:lineRule="auto"/>
              <w:rPr>
                <w:color w:val="000000"/>
              </w:rPr>
            </w:pPr>
            <w:r>
              <w:rPr>
                <w:color w:val="000000"/>
              </w:rPr>
              <w:lastRenderedPageBreak/>
              <w:t>Comment ce projet s’articule avec l'environnement</w:t>
            </w:r>
            <w:r>
              <w:t xml:space="preserve"> </w:t>
            </w:r>
            <w:r>
              <w:rPr>
                <w:color w:val="000000"/>
              </w:rPr>
              <w:t xml:space="preserve">psycho-médicosocial de première ligne du territoire d'intervention ? Quelles collaborations sont prévues avec les autres acteurs du paysage psycho-médicosocial ? Quels sont les parties prenantes du projet et </w:t>
            </w:r>
            <w:r>
              <w:rPr>
                <w:color w:val="000000"/>
              </w:rPr>
              <w:lastRenderedPageBreak/>
              <w:t>partenaires identifiés (professionnels de soins et de l’aide, usagers, partenaires locaux, etc.)</w:t>
            </w:r>
          </w:p>
        </w:tc>
      </w:tr>
      <w:tr w:rsidR="005400F4" w14:paraId="0BD5EFCA" w14:textId="77777777">
        <w:tc>
          <w:tcPr>
            <w:tcW w:w="2636" w:type="dxa"/>
          </w:tcPr>
          <w:p w14:paraId="46C3EB69" w14:textId="77777777" w:rsidR="005400F4" w:rsidRDefault="00000000">
            <w:pPr>
              <w:rPr>
                <w:b/>
              </w:rPr>
            </w:pPr>
            <w:r>
              <w:rPr>
                <w:b/>
              </w:rPr>
              <w:lastRenderedPageBreak/>
              <w:t>Le personnel exécutif du projet</w:t>
            </w:r>
          </w:p>
        </w:tc>
        <w:tc>
          <w:tcPr>
            <w:tcW w:w="6426" w:type="dxa"/>
          </w:tcPr>
          <w:p w14:paraId="652AE4F2" w14:textId="77777777" w:rsidR="005400F4" w:rsidRDefault="00000000">
            <w:pPr>
              <w:pBdr>
                <w:top w:val="nil"/>
                <w:left w:val="nil"/>
                <w:bottom w:val="nil"/>
                <w:right w:val="nil"/>
                <w:between w:val="nil"/>
              </w:pBdr>
              <w:spacing w:after="0"/>
              <w:rPr>
                <w:color w:val="000000"/>
              </w:rPr>
            </w:pPr>
            <w:r>
              <w:rPr>
                <w:color w:val="000000"/>
              </w:rPr>
              <w:t>Présenter, si connu, le personnel exécutif (psychologue ou orthopédagogue) du projet (via le portfolio - sur le site internet</w:t>
            </w:r>
            <w:r>
              <w:t>)</w:t>
            </w:r>
          </w:p>
          <w:p w14:paraId="399E14E5" w14:textId="77777777" w:rsidR="005400F4" w:rsidRDefault="00000000">
            <w:pPr>
              <w:pBdr>
                <w:top w:val="nil"/>
                <w:left w:val="nil"/>
                <w:bottom w:val="nil"/>
                <w:right w:val="nil"/>
                <w:between w:val="nil"/>
              </w:pBdr>
              <w:spacing w:after="0"/>
              <w:rPr>
                <w:color w:val="000000"/>
              </w:rPr>
            </w:pPr>
            <w:r>
              <w:rPr>
                <w:color w:val="000000"/>
              </w:rPr>
              <w:t>S'il n'est pas connu</w:t>
            </w:r>
            <w:r>
              <w:t>, d</w:t>
            </w:r>
            <w:r>
              <w:rPr>
                <w:color w:val="000000"/>
              </w:rPr>
              <w:t>étaillez le profil de fonction :</w:t>
            </w:r>
          </w:p>
          <w:p w14:paraId="3403AB78" w14:textId="77777777" w:rsidR="005400F4" w:rsidRDefault="005400F4">
            <w:pPr>
              <w:pBdr>
                <w:top w:val="nil"/>
                <w:left w:val="nil"/>
                <w:bottom w:val="nil"/>
                <w:right w:val="nil"/>
                <w:between w:val="nil"/>
              </w:pBdr>
              <w:spacing w:after="0"/>
              <w:rPr>
                <w:color w:val="000000"/>
              </w:rPr>
            </w:pPr>
          </w:p>
        </w:tc>
      </w:tr>
      <w:tr w:rsidR="005400F4" w14:paraId="71C55D97" w14:textId="77777777">
        <w:tc>
          <w:tcPr>
            <w:tcW w:w="2636" w:type="dxa"/>
          </w:tcPr>
          <w:p w14:paraId="295CE004" w14:textId="77777777" w:rsidR="005400F4" w:rsidRDefault="00000000">
            <w:pPr>
              <w:rPr>
                <w:b/>
              </w:rPr>
            </w:pPr>
            <w:r>
              <w:rPr>
                <w:b/>
              </w:rPr>
              <w:t>Le nombre d'heures hebdomadaires sollicitées pour le projet :</w:t>
            </w:r>
          </w:p>
        </w:tc>
        <w:tc>
          <w:tcPr>
            <w:tcW w:w="6426" w:type="dxa"/>
          </w:tcPr>
          <w:p w14:paraId="17534D33" w14:textId="259B1601" w:rsidR="005400F4" w:rsidRPr="00937E63" w:rsidRDefault="00000000">
            <w:pPr>
              <w:rPr>
                <w:color w:val="000000"/>
              </w:rPr>
            </w:pPr>
            <w:r>
              <w:rPr>
                <w:color w:val="000000"/>
              </w:rPr>
              <w:t>Combien d‘heures pensez-vous consacrer au projet ? Quel temps de travail sollicitez-vous ?</w:t>
            </w:r>
          </w:p>
        </w:tc>
      </w:tr>
      <w:tr w:rsidR="005400F4" w14:paraId="71E7379E" w14:textId="77777777">
        <w:tc>
          <w:tcPr>
            <w:tcW w:w="2636" w:type="dxa"/>
          </w:tcPr>
          <w:p w14:paraId="3BA44F4F" w14:textId="77777777" w:rsidR="005400F4" w:rsidRDefault="00000000">
            <w:pPr>
              <w:rPr>
                <w:b/>
              </w:rPr>
            </w:pPr>
            <w:r>
              <w:rPr>
                <w:b/>
              </w:rPr>
              <w:t>Evaluation du projet</w:t>
            </w:r>
          </w:p>
        </w:tc>
        <w:tc>
          <w:tcPr>
            <w:tcW w:w="6426" w:type="dxa"/>
          </w:tcPr>
          <w:p w14:paraId="54BD0149" w14:textId="49A7EACC" w:rsidR="005400F4" w:rsidRDefault="00000000">
            <w:pPr>
              <w:rPr>
                <w:color w:val="000000"/>
              </w:rPr>
            </w:pPr>
            <w:r>
              <w:rPr>
                <w:color w:val="000000"/>
              </w:rPr>
              <w:t>Comment vous envisagez les modes d’évaluation du projet en interne ?</w:t>
            </w:r>
          </w:p>
        </w:tc>
      </w:tr>
    </w:tbl>
    <w:p w14:paraId="0FB52276" w14:textId="77777777" w:rsidR="005400F4" w:rsidRDefault="005400F4">
      <w:pPr>
        <w:jc w:val="both"/>
      </w:pPr>
    </w:p>
    <w:p w14:paraId="32F7BC45" w14:textId="77777777" w:rsidR="005400F4" w:rsidRDefault="00000000">
      <w:pPr>
        <w:pBdr>
          <w:top w:val="single" w:sz="4" w:space="1" w:color="000000"/>
          <w:left w:val="single" w:sz="4" w:space="4" w:color="000000"/>
          <w:bottom w:val="single" w:sz="4" w:space="1" w:color="000000"/>
          <w:right w:val="single" w:sz="4" w:space="4" w:color="000000"/>
        </w:pBdr>
        <w:shd w:val="clear" w:color="auto" w:fill="F2F2F2"/>
      </w:pPr>
      <w:r>
        <w:rPr>
          <w:b/>
        </w:rPr>
        <w:t>CONTACT</w:t>
      </w:r>
    </w:p>
    <w:p w14:paraId="64FE6DC5" w14:textId="51393925" w:rsidR="005400F4" w:rsidRDefault="00000000">
      <w:pPr>
        <w:pBdr>
          <w:top w:val="nil"/>
          <w:left w:val="nil"/>
          <w:bottom w:val="nil"/>
          <w:right w:val="nil"/>
          <w:between w:val="nil"/>
        </w:pBdr>
        <w:spacing w:after="0" w:line="240" w:lineRule="auto"/>
        <w:rPr>
          <w:color w:val="000000"/>
        </w:rPr>
      </w:pPr>
      <w:r>
        <w:rPr>
          <w:color w:val="000000"/>
        </w:rPr>
        <w:t xml:space="preserve">Envoyer le formulaire et vos éventuelles questions aux coordinateurs locaux de FUSION </w:t>
      </w:r>
      <w:r w:rsidR="00937E63">
        <w:rPr>
          <w:color w:val="000000"/>
        </w:rPr>
        <w:t>Liège :</w:t>
      </w:r>
      <w:r>
        <w:rPr>
          <w:color w:val="000000"/>
        </w:rPr>
        <w:t xml:space="preserve"> </w:t>
      </w:r>
    </w:p>
    <w:p w14:paraId="0FC5FC15" w14:textId="77777777" w:rsidR="005400F4" w:rsidRDefault="005400F4">
      <w:pPr>
        <w:pBdr>
          <w:top w:val="nil"/>
          <w:left w:val="nil"/>
          <w:bottom w:val="nil"/>
          <w:right w:val="nil"/>
          <w:between w:val="nil"/>
        </w:pBdr>
        <w:spacing w:after="0" w:line="240" w:lineRule="auto"/>
        <w:rPr>
          <w:color w:val="000000"/>
        </w:rPr>
      </w:pPr>
    </w:p>
    <w:p w14:paraId="3964591E" w14:textId="77777777" w:rsidR="005400F4" w:rsidRDefault="00000000">
      <w:pPr>
        <w:rPr>
          <w:b/>
        </w:rPr>
      </w:pPr>
      <w:r>
        <w:rPr>
          <w:b/>
        </w:rPr>
        <w:t xml:space="preserve">Stéphane Hoyoux </w:t>
      </w:r>
    </w:p>
    <w:p w14:paraId="59BBA32C" w14:textId="77777777" w:rsidR="005400F4" w:rsidRDefault="00000000">
      <w:r>
        <w:t xml:space="preserve">@ : </w:t>
      </w:r>
      <w:hyperlink r:id="rId9">
        <w:r>
          <w:rPr>
            <w:color w:val="0563C1"/>
            <w:u w:val="single"/>
          </w:rPr>
          <w:t>ppl.coordination.hoyoux@psy107liege.be</w:t>
        </w:r>
      </w:hyperlink>
    </w:p>
    <w:p w14:paraId="0E6FAF92" w14:textId="77777777" w:rsidR="005400F4" w:rsidRDefault="00000000">
      <w:r>
        <w:fldChar w:fldCharType="begin"/>
      </w:r>
      <w:r>
        <w:instrText xml:space="preserve"> INCLUDEPICTURE  "cid:image003.png@01D930C9.9F9D5BB0" \* MERGEFORMATINET </w:instrText>
      </w:r>
      <w:r>
        <w:fldChar w:fldCharType="separate"/>
      </w:r>
      <w:r>
        <w:fldChar w:fldCharType="begin"/>
      </w:r>
      <w:r>
        <w:instrText xml:space="preserve"> INCLUDEPICTURE  "cid:image003.png@01D930C9.9F9D5BB0" \* MERGEFORMATINET </w:instrText>
      </w:r>
      <w:r>
        <w:fldChar w:fldCharType="separate"/>
      </w:r>
      <w:r w:rsidR="00E8269B">
        <w:pict w14:anchorId="7A0DB9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éléphone à haut-parleur avec un remplissage uni" style="width:6.75pt;height:13.5pt;visibility:visible">
            <v:imagedata r:id="rId10" r:href="rId11"/>
          </v:shape>
        </w:pict>
      </w:r>
      <w:r>
        <w:fldChar w:fldCharType="end"/>
      </w:r>
      <w:r>
        <w:fldChar w:fldCharType="end"/>
      </w:r>
      <w:r>
        <w:t> : 0499/538.976</w:t>
      </w:r>
    </w:p>
    <w:p w14:paraId="6DAF2CAF" w14:textId="77777777" w:rsidR="005400F4" w:rsidRDefault="00000000">
      <w:pPr>
        <w:rPr>
          <w:b/>
        </w:rPr>
      </w:pPr>
      <w:r>
        <w:rPr>
          <w:b/>
        </w:rPr>
        <w:t>Caroline Jansen</w:t>
      </w:r>
    </w:p>
    <w:p w14:paraId="74521BB3" w14:textId="77777777" w:rsidR="005400F4" w:rsidRDefault="00000000">
      <w:r>
        <w:t xml:space="preserve">@ : </w:t>
      </w:r>
      <w:hyperlink r:id="rId12">
        <w:r>
          <w:rPr>
            <w:color w:val="0563C1"/>
            <w:u w:val="single"/>
          </w:rPr>
          <w:t>ppl.coordination.jansen@psy107liege.be</w:t>
        </w:r>
      </w:hyperlink>
    </w:p>
    <w:p w14:paraId="0CFD920C" w14:textId="77777777" w:rsidR="005400F4" w:rsidRDefault="00000000">
      <w:r>
        <w:rPr>
          <w:noProof/>
        </w:rPr>
        <w:drawing>
          <wp:inline distT="0" distB="0" distL="0" distR="0" wp14:anchorId="7B8AB5E1" wp14:editId="13708322">
            <wp:extent cx="247650" cy="171450"/>
            <wp:effectExtent l="0" t="0" r="0" b="0"/>
            <wp:docPr id="11" name="image2.png" descr="Téléphone à haut-parleur avec un remplissage uni"/>
            <wp:cNvGraphicFramePr/>
            <a:graphic xmlns:a="http://schemas.openxmlformats.org/drawingml/2006/main">
              <a:graphicData uri="http://schemas.openxmlformats.org/drawingml/2006/picture">
                <pic:pic xmlns:pic="http://schemas.openxmlformats.org/drawingml/2006/picture">
                  <pic:nvPicPr>
                    <pic:cNvPr id="0" name="image2.png" descr="Téléphone à haut-parleur avec un remplissage uni"/>
                    <pic:cNvPicPr preferRelativeResize="0"/>
                  </pic:nvPicPr>
                  <pic:blipFill>
                    <a:blip r:embed="rId13"/>
                    <a:srcRect/>
                    <a:stretch>
                      <a:fillRect/>
                    </a:stretch>
                  </pic:blipFill>
                  <pic:spPr>
                    <a:xfrm>
                      <a:off x="0" y="0"/>
                      <a:ext cx="247650" cy="171450"/>
                    </a:xfrm>
                    <a:prstGeom prst="rect">
                      <a:avLst/>
                    </a:prstGeom>
                    <a:ln/>
                  </pic:spPr>
                </pic:pic>
              </a:graphicData>
            </a:graphic>
          </wp:inline>
        </w:drawing>
      </w:r>
      <w:r>
        <w:t> : 0492/084.389</w:t>
      </w:r>
    </w:p>
    <w:p w14:paraId="76D89F1D" w14:textId="77777777" w:rsidR="005400F4" w:rsidRDefault="00000000">
      <w:pPr>
        <w:pBdr>
          <w:top w:val="single" w:sz="4" w:space="1" w:color="000000"/>
          <w:left w:val="single" w:sz="4" w:space="4" w:color="000000"/>
          <w:bottom w:val="single" w:sz="4" w:space="1" w:color="000000"/>
          <w:right w:val="single" w:sz="4" w:space="4" w:color="000000"/>
        </w:pBdr>
        <w:shd w:val="clear" w:color="auto" w:fill="F2F2F2"/>
        <w:jc w:val="both"/>
        <w:rPr>
          <w:b/>
        </w:rPr>
      </w:pPr>
      <w:r>
        <w:rPr>
          <w:b/>
        </w:rPr>
        <w:t>SIGNATURE</w:t>
      </w:r>
    </w:p>
    <w:p w14:paraId="6F5D03AF" w14:textId="77777777" w:rsidR="005400F4" w:rsidRDefault="00000000">
      <w:pPr>
        <w:jc w:val="both"/>
      </w:pPr>
      <w:r>
        <w:t>Responsable de l’organisation/service/structure qui sollicite le conventionnement de psychologue salarié :</w:t>
      </w:r>
    </w:p>
    <w:p w14:paraId="5E633CFE" w14:textId="77777777" w:rsidR="005400F4" w:rsidRDefault="00000000">
      <w:pPr>
        <w:spacing w:line="240" w:lineRule="auto"/>
        <w:jc w:val="both"/>
        <w:rPr>
          <w:i/>
        </w:rPr>
      </w:pPr>
      <w:r>
        <w:rPr>
          <w:i/>
        </w:rPr>
        <w:t xml:space="preserve">Nom, Prénom : </w:t>
      </w:r>
    </w:p>
    <w:p w14:paraId="2027D62F" w14:textId="77777777" w:rsidR="005400F4" w:rsidRDefault="00000000">
      <w:pPr>
        <w:spacing w:line="240" w:lineRule="auto"/>
        <w:jc w:val="both"/>
        <w:rPr>
          <w:i/>
        </w:rPr>
      </w:pPr>
      <w:r>
        <w:rPr>
          <w:i/>
        </w:rPr>
        <w:t>Fonction</w:t>
      </w:r>
    </w:p>
    <w:p w14:paraId="335090DB" w14:textId="77777777" w:rsidR="005400F4" w:rsidRDefault="00000000">
      <w:pPr>
        <w:spacing w:line="240" w:lineRule="auto"/>
        <w:jc w:val="both"/>
        <w:rPr>
          <w:i/>
        </w:rPr>
      </w:pPr>
      <w:r>
        <w:rPr>
          <w:i/>
        </w:rPr>
        <w:t>Date</w:t>
      </w:r>
    </w:p>
    <w:p w14:paraId="76B788F3" w14:textId="38FA5220" w:rsidR="005400F4" w:rsidRDefault="00000000" w:rsidP="00937E63">
      <w:pPr>
        <w:spacing w:line="240" w:lineRule="auto"/>
        <w:jc w:val="both"/>
      </w:pPr>
      <w:r>
        <w:rPr>
          <w:i/>
        </w:rPr>
        <w:t>Signature</w:t>
      </w:r>
    </w:p>
    <w:sectPr w:rsidR="005400F4">
      <w:headerReference w:type="default" r:id="rId14"/>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7F92" w14:textId="77777777" w:rsidR="00CB1F81" w:rsidRDefault="00CB1F81">
      <w:pPr>
        <w:spacing w:after="0" w:line="240" w:lineRule="auto"/>
      </w:pPr>
      <w:r>
        <w:separator/>
      </w:r>
    </w:p>
  </w:endnote>
  <w:endnote w:type="continuationSeparator" w:id="0">
    <w:p w14:paraId="1F2AD796" w14:textId="77777777" w:rsidR="00CB1F81" w:rsidRDefault="00CB1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856DC" w14:textId="77777777" w:rsidR="00CB1F81" w:rsidRDefault="00CB1F81">
      <w:pPr>
        <w:spacing w:after="0" w:line="240" w:lineRule="auto"/>
      </w:pPr>
      <w:r>
        <w:separator/>
      </w:r>
    </w:p>
  </w:footnote>
  <w:footnote w:type="continuationSeparator" w:id="0">
    <w:p w14:paraId="3E663F53" w14:textId="77777777" w:rsidR="00CB1F81" w:rsidRDefault="00CB1F81">
      <w:pPr>
        <w:spacing w:after="0" w:line="240" w:lineRule="auto"/>
      </w:pPr>
      <w:r>
        <w:continuationSeparator/>
      </w:r>
    </w:p>
  </w:footnote>
  <w:footnote w:id="1">
    <w:p w14:paraId="465C358A" w14:textId="2872CA61" w:rsidR="005400F4" w:rsidRDefault="00000000">
      <w:pPr>
        <w:pBdr>
          <w:top w:val="nil"/>
          <w:left w:val="nil"/>
          <w:bottom w:val="nil"/>
          <w:right w:val="nil"/>
          <w:between w:val="nil"/>
        </w:pBdr>
        <w:spacing w:after="125" w:line="240" w:lineRule="auto"/>
        <w:rPr>
          <w:color w:val="000000"/>
        </w:rPr>
      </w:pPr>
      <w:r>
        <w:rPr>
          <w:vertAlign w:val="superscript"/>
        </w:rPr>
        <w:footnoteRef/>
      </w:r>
      <w:r>
        <w:rPr>
          <w:color w:val="000000"/>
          <w:sz w:val="24"/>
          <w:szCs w:val="24"/>
        </w:rPr>
        <w:t xml:space="preserve"> </w:t>
      </w:r>
      <w:r w:rsidR="00937E63">
        <w:rPr>
          <w:color w:val="000000"/>
          <w:sz w:val="16"/>
          <w:szCs w:val="16"/>
        </w:rPr>
        <w:t>Être</w:t>
      </w:r>
      <w:r>
        <w:rPr>
          <w:color w:val="000000"/>
          <w:sz w:val="16"/>
          <w:szCs w:val="16"/>
        </w:rPr>
        <w:t xml:space="preserve"> identifiable pour l’usager·ère, non connoté santé mentale et facilement accessible, situé dans son milieu de vie, où il·elle puisse avoir facilement accès à une offre psychologique</w:t>
      </w:r>
    </w:p>
    <w:p w14:paraId="5A7ED9C1" w14:textId="77777777" w:rsidR="005400F4" w:rsidRDefault="005400F4">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D18D" w14:textId="2F557279" w:rsidR="005400F4" w:rsidRDefault="005400F4">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064E1"/>
    <w:multiLevelType w:val="multilevel"/>
    <w:tmpl w:val="9C260378"/>
    <w:lvl w:ilvl="0">
      <w:numFmt w:val="bullet"/>
      <w:lvlText w:val="•"/>
      <w:lvlJc w:val="left"/>
      <w:pPr>
        <w:ind w:left="360" w:hanging="360"/>
      </w:pPr>
      <w:rPr>
        <w:rFonts w:ascii="Calibri" w:eastAsia="Calibri" w:hAnsi="Calibri" w:cs="Calibri"/>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D2D719B"/>
    <w:multiLevelType w:val="multilevel"/>
    <w:tmpl w:val="131A23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6B80B39"/>
    <w:multiLevelType w:val="multilevel"/>
    <w:tmpl w:val="5EE86E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5312362"/>
    <w:multiLevelType w:val="multilevel"/>
    <w:tmpl w:val="5388E69A"/>
    <w:lvl w:ilvl="0">
      <w:numFmt w:val="bullet"/>
      <w:lvlText w:val="•"/>
      <w:lvlJc w:val="left"/>
      <w:pPr>
        <w:ind w:left="360" w:hanging="360"/>
      </w:pPr>
      <w:rPr>
        <w:rFonts w:ascii="Calibri" w:eastAsia="Calibri" w:hAnsi="Calibri" w:cs="Calibri"/>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856071906">
    <w:abstractNumId w:val="1"/>
  </w:num>
  <w:num w:numId="2" w16cid:durableId="608200306">
    <w:abstractNumId w:val="0"/>
  </w:num>
  <w:num w:numId="3" w16cid:durableId="127359092">
    <w:abstractNumId w:val="2"/>
  </w:num>
  <w:num w:numId="4" w16cid:durableId="1646353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F4"/>
    <w:rsid w:val="005400F4"/>
    <w:rsid w:val="00551DF4"/>
    <w:rsid w:val="00937E63"/>
    <w:rsid w:val="00CB1F81"/>
    <w:rsid w:val="00E826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ADDE2"/>
  <w15:docId w15:val="{549C3098-F2CB-4F78-A777-3EF81A36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9C8"/>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styleId="Lienhypertexte">
    <w:name w:val="Hyperlink"/>
    <w:basedOn w:val="Policepardfaut"/>
    <w:uiPriority w:val="99"/>
    <w:unhideWhenUsed/>
    <w:rsid w:val="008219C8"/>
    <w:rPr>
      <w:color w:val="0563C1" w:themeColor="hyperlink"/>
      <w:u w:val="single"/>
    </w:rPr>
  </w:style>
  <w:style w:type="paragraph" w:styleId="En-tte">
    <w:name w:val="header"/>
    <w:basedOn w:val="Normal"/>
    <w:link w:val="En-tteCar"/>
    <w:uiPriority w:val="99"/>
    <w:unhideWhenUsed/>
    <w:rsid w:val="008219C8"/>
    <w:pPr>
      <w:tabs>
        <w:tab w:val="center" w:pos="4536"/>
        <w:tab w:val="right" w:pos="9072"/>
      </w:tabs>
      <w:spacing w:after="0" w:line="240" w:lineRule="auto"/>
    </w:pPr>
  </w:style>
  <w:style w:type="character" w:customStyle="1" w:styleId="En-tteCar">
    <w:name w:val="En-tête Car"/>
    <w:basedOn w:val="Policepardfaut"/>
    <w:link w:val="En-tte"/>
    <w:uiPriority w:val="99"/>
    <w:rsid w:val="008219C8"/>
    <w:rPr>
      <w:rFonts w:ascii="Calibri" w:eastAsia="Calibri" w:hAnsi="Calibri" w:cs="Calibri"/>
      <w:kern w:val="0"/>
      <w:lang w:eastAsia="fr-BE"/>
    </w:rPr>
  </w:style>
  <w:style w:type="paragraph" w:styleId="Pieddepage">
    <w:name w:val="footer"/>
    <w:basedOn w:val="Normal"/>
    <w:link w:val="PieddepageCar"/>
    <w:uiPriority w:val="99"/>
    <w:unhideWhenUsed/>
    <w:rsid w:val="008219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19C8"/>
    <w:rPr>
      <w:rFonts w:ascii="Calibri" w:eastAsia="Calibri" w:hAnsi="Calibri" w:cs="Calibri"/>
      <w:kern w:val="0"/>
      <w:lang w:eastAsia="fr-BE"/>
    </w:rPr>
  </w:style>
  <w:style w:type="paragraph" w:styleId="Notedebasdepage">
    <w:name w:val="footnote text"/>
    <w:basedOn w:val="Normal"/>
    <w:link w:val="NotedebasdepageCar"/>
    <w:uiPriority w:val="99"/>
    <w:semiHidden/>
    <w:unhideWhenUsed/>
    <w:rsid w:val="008219C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219C8"/>
    <w:rPr>
      <w:rFonts w:ascii="Calibri" w:eastAsia="Calibri" w:hAnsi="Calibri" w:cs="Calibri"/>
      <w:kern w:val="0"/>
      <w:sz w:val="20"/>
      <w:szCs w:val="20"/>
      <w:lang w:eastAsia="fr-BE"/>
    </w:rPr>
  </w:style>
  <w:style w:type="character" w:styleId="Appelnotedebasdep">
    <w:name w:val="footnote reference"/>
    <w:basedOn w:val="Policepardfaut"/>
    <w:uiPriority w:val="99"/>
    <w:semiHidden/>
    <w:unhideWhenUsed/>
    <w:rsid w:val="008219C8"/>
    <w:rPr>
      <w:vertAlign w:val="superscript"/>
    </w:rPr>
  </w:style>
  <w:style w:type="paragraph" w:customStyle="1" w:styleId="Default">
    <w:name w:val="Default"/>
    <w:rsid w:val="008219C8"/>
    <w:pPr>
      <w:autoSpaceDE w:val="0"/>
      <w:autoSpaceDN w:val="0"/>
      <w:adjustRightInd w:val="0"/>
      <w:spacing w:after="0" w:line="240" w:lineRule="auto"/>
    </w:pPr>
    <w:rPr>
      <w:color w:val="000000"/>
      <w:sz w:val="24"/>
      <w:szCs w:val="24"/>
    </w:rPr>
  </w:style>
  <w:style w:type="paragraph" w:styleId="NormalWeb">
    <w:name w:val="Normal (Web)"/>
    <w:basedOn w:val="Normal"/>
    <w:uiPriority w:val="99"/>
    <w:semiHidden/>
    <w:unhideWhenUsed/>
    <w:rsid w:val="007524E9"/>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3E4E74"/>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pl.coordination.jansen@psy107liege.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3.png@01D930C9.9F9D5BB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ppl.coordination.hoyoux@psy107liege.be"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408l4V/9qiD2mJrXOG3jJHWh3Q==">CgMxLjA4AHIhMWdkMEFuUmU4NWFEUExSTEZPZWpydE1QUVBETXBmNnNW</go:docsCustomData>
</go:gDocsCustomXmlDataStorage>
</file>

<file path=customXml/itemProps1.xml><?xml version="1.0" encoding="utf-8"?>
<ds:datastoreItem xmlns:ds="http://schemas.openxmlformats.org/officeDocument/2006/customXml" ds:itemID="{00411822-0160-4C68-9E1C-2748F81B014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5214</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Jansen</dc:creator>
  <cp:lastModifiedBy>Caroline Jansen</cp:lastModifiedBy>
  <cp:revision>2</cp:revision>
  <dcterms:created xsi:type="dcterms:W3CDTF">2024-02-16T14:30:00Z</dcterms:created>
  <dcterms:modified xsi:type="dcterms:W3CDTF">2024-02-16T14:30:00Z</dcterms:modified>
</cp:coreProperties>
</file>